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2C2" w14:textId="37204AAF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BA49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 xml:space="preserve">       </w:t>
      </w:r>
      <w:r w:rsidRPr="00BA49C1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zh-CN"/>
          <w14:ligatures w14:val="none"/>
        </w:rPr>
        <w:drawing>
          <wp:inline distT="0" distB="0" distL="0" distR="0" wp14:anchorId="6D496B97" wp14:editId="4E94A239">
            <wp:extent cx="600075" cy="800100"/>
            <wp:effectExtent l="0" t="0" r="9525" b="0"/>
            <wp:docPr id="1597867931" name="Slika 2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encrypted-tbn3.gstatic.com/images?q=tbn:ANd9GcQGenKiC7ir3LZmJyvFya2-MXkvJCXz2MXm1Nb-ZA_QgJgWfrFjb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20C8B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18D7EF97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BA49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REPUBLIKA  HRVATSKA</w:t>
      </w:r>
    </w:p>
    <w:p w14:paraId="2F0F2516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BA49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SISAČKO – MOSLAVAČKA ŽUPANIJA</w:t>
      </w:r>
    </w:p>
    <w:p w14:paraId="730E7D6D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BA49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OPĆINA DONJI KUKURUZARI</w:t>
      </w:r>
    </w:p>
    <w:p w14:paraId="0DEEC6E5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  <w:r w:rsidRPr="00BA49C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  <w:t>OPĆINSKO VIJEĆE</w:t>
      </w:r>
    </w:p>
    <w:p w14:paraId="1C510241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zh-CN"/>
          <w14:ligatures w14:val="none"/>
        </w:rPr>
      </w:pPr>
    </w:p>
    <w:p w14:paraId="4011613E" w14:textId="77777777" w:rsidR="00442358" w:rsidRPr="00442358" w:rsidRDefault="00BA49C1" w:rsidP="00A677F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35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KLASA   : </w:t>
      </w:r>
      <w:r w:rsidR="00442358" w:rsidRPr="00442358">
        <w:rPr>
          <w:rFonts w:ascii="Times New Roman" w:hAnsi="Times New Roman" w:cs="Times New Roman"/>
          <w:sz w:val="24"/>
          <w:szCs w:val="24"/>
        </w:rPr>
        <w:t>024-03/24-01/01</w:t>
      </w:r>
    </w:p>
    <w:p w14:paraId="52565D65" w14:textId="7870F205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44235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URBROJ : 2176/07-</w:t>
      </w:r>
      <w:r w:rsidR="00442358" w:rsidRPr="00442358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01-24-</w:t>
      </w:r>
      <w:r w:rsidR="007E22C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4</w:t>
      </w:r>
    </w:p>
    <w:p w14:paraId="5649BB30" w14:textId="77777777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59F15EC" w14:textId="3307BF5A" w:rsidR="00BA49C1" w:rsidRPr="00BA49C1" w:rsidRDefault="00BA49C1" w:rsidP="00A67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BA49C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 xml:space="preserve">Donji Kukuruzari, </w:t>
      </w:r>
      <w:r w:rsidR="00712C9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1</w:t>
      </w:r>
      <w:r w:rsidR="00965C7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5</w:t>
      </w:r>
      <w:r w:rsidRPr="00BA49C1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. srpnja 2024. godine</w:t>
      </w:r>
    </w:p>
    <w:p w14:paraId="31B4F5D8" w14:textId="77777777" w:rsidR="00BA49C1" w:rsidRPr="00BA49C1" w:rsidRDefault="00BA49C1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25429" w14:textId="5A4EA8E3" w:rsidR="00AF0FDC" w:rsidRPr="004E0769" w:rsidRDefault="00AF0FDC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769">
        <w:rPr>
          <w:rFonts w:ascii="Times New Roman" w:hAnsi="Times New Roman" w:cs="Times New Roman"/>
          <w:sz w:val="24"/>
          <w:szCs w:val="24"/>
        </w:rPr>
        <w:t xml:space="preserve">Na temelju članka 35. stavka 1. točka 4. i članka 53. stavka 2. i 4. Zakona o lokalnoj i područnoj (regionalnoj) samoupravi </w:t>
      </w:r>
      <w:r w:rsidR="004E0769" w:rsidRPr="004E0769">
        <w:rPr>
          <w:rFonts w:ascii="Times New Roman" w:hAnsi="Times New Roman" w:cs="Times New Roman"/>
          <w:color w:val="000000"/>
          <w:sz w:val="24"/>
          <w:szCs w:val="24"/>
        </w:rPr>
        <w:t>(„Narodne novine“, broj 33/01, 60/01, 129/05, 109/07, 125/08, 36/09, 150/11, 144/12, 19/13 - pročišćeni tekst, 137/15 - ispravak, 123/17, 98/19 i 144/20)</w:t>
      </w:r>
      <w:r w:rsidRPr="004E0769">
        <w:rPr>
          <w:rFonts w:ascii="Times New Roman" w:hAnsi="Times New Roman" w:cs="Times New Roman"/>
          <w:sz w:val="24"/>
          <w:szCs w:val="24"/>
        </w:rPr>
        <w:t xml:space="preserve"> i </w:t>
      </w:r>
      <w:r w:rsidRPr="004E0769">
        <w:rPr>
          <w:rFonts w:ascii="Times New Roman" w:hAnsi="Times New Roman" w:cs="Times New Roman"/>
          <w:color w:val="000000"/>
          <w:sz w:val="24"/>
          <w:szCs w:val="24"/>
        </w:rPr>
        <w:t>članka</w:t>
      </w:r>
      <w:r w:rsidRPr="004E0769">
        <w:rPr>
          <w:rFonts w:ascii="Times New Roman" w:hAnsi="Times New Roman" w:cs="Times New Roman"/>
          <w:sz w:val="24"/>
          <w:szCs w:val="24"/>
        </w:rPr>
        <w:t xml:space="preserve"> 22. Statuta Općine Donji Kukuruzari („Službeni vjesnik“, broj 8/23), Općinsko vijeće Općine Donji Kukuruzari, na svojoj 2</w:t>
      </w:r>
      <w:r w:rsidR="004A48C7">
        <w:rPr>
          <w:rFonts w:ascii="Times New Roman" w:hAnsi="Times New Roman" w:cs="Times New Roman"/>
          <w:sz w:val="24"/>
          <w:szCs w:val="24"/>
        </w:rPr>
        <w:t>1</w:t>
      </w:r>
      <w:r w:rsidRPr="004E0769">
        <w:rPr>
          <w:rFonts w:ascii="Times New Roman" w:hAnsi="Times New Roman" w:cs="Times New Roman"/>
          <w:sz w:val="24"/>
          <w:szCs w:val="24"/>
        </w:rPr>
        <w:t xml:space="preserve">. sjednici održanoj  </w:t>
      </w:r>
      <w:r w:rsidR="00712C9B">
        <w:rPr>
          <w:rFonts w:ascii="Times New Roman" w:hAnsi="Times New Roman" w:cs="Times New Roman"/>
          <w:sz w:val="24"/>
          <w:szCs w:val="24"/>
        </w:rPr>
        <w:t>1</w:t>
      </w:r>
      <w:r w:rsidR="00965C76" w:rsidRPr="004E0769">
        <w:rPr>
          <w:rFonts w:ascii="Times New Roman" w:hAnsi="Times New Roman" w:cs="Times New Roman"/>
          <w:sz w:val="24"/>
          <w:szCs w:val="24"/>
        </w:rPr>
        <w:t>5</w:t>
      </w:r>
      <w:r w:rsidRPr="004E0769">
        <w:rPr>
          <w:rFonts w:ascii="Times New Roman" w:hAnsi="Times New Roman" w:cs="Times New Roman"/>
          <w:sz w:val="24"/>
          <w:szCs w:val="24"/>
        </w:rPr>
        <w:t xml:space="preserve">. srpnja 2024. godine, </w:t>
      </w:r>
      <w:r w:rsidRPr="004E0769">
        <w:rPr>
          <w:rFonts w:ascii="Times New Roman" w:hAnsi="Times New Roman" w:cs="Times New Roman"/>
          <w:color w:val="000000"/>
          <w:sz w:val="24"/>
          <w:szCs w:val="24"/>
        </w:rPr>
        <w:t xml:space="preserve">donosi </w:t>
      </w:r>
    </w:p>
    <w:p w14:paraId="65A1732D" w14:textId="77777777" w:rsidR="00AF0FDC" w:rsidRPr="00BA49C1" w:rsidRDefault="00AF0FDC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BAC90" w14:textId="77777777" w:rsidR="00AF0FDC" w:rsidRPr="00BA49C1" w:rsidRDefault="00AF0FDC" w:rsidP="00A677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49C1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464E662A" w14:textId="1A99BB33" w:rsidR="00AF0FDC" w:rsidRDefault="00712C9B" w:rsidP="00A677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izmjenama Odluke </w:t>
      </w:r>
      <w:r w:rsidR="00AF0FDC" w:rsidRPr="00BA49C1">
        <w:rPr>
          <w:rFonts w:ascii="Times New Roman" w:hAnsi="Times New Roman" w:cs="Times New Roman"/>
          <w:b/>
          <w:bCs/>
          <w:sz w:val="24"/>
          <w:szCs w:val="24"/>
        </w:rPr>
        <w:t>o ustrojstvu i djelokrugu Jedinstvenog upravnog odjela Općine Donji Kukuruzari</w:t>
      </w:r>
    </w:p>
    <w:p w14:paraId="6A307576" w14:textId="36FEDD70" w:rsidR="00BA49C1" w:rsidRDefault="00BA49C1" w:rsidP="00DD2B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87500" w14:textId="16C04C01" w:rsidR="00AF0FDC" w:rsidRDefault="00AF0FDC" w:rsidP="00A677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49C1">
        <w:rPr>
          <w:rFonts w:ascii="Times New Roman" w:hAnsi="Times New Roman" w:cs="Times New Roman"/>
          <w:sz w:val="24"/>
          <w:szCs w:val="24"/>
        </w:rPr>
        <w:t>Članak 1.</w:t>
      </w:r>
    </w:p>
    <w:p w14:paraId="155ACA09" w14:textId="299BC1F0" w:rsidR="00DD2B64" w:rsidRDefault="00DD2B64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Odluci o ustrojstvu i djelokrugu Jedinstvenog upravnog odjela Općine Donji Kukuruzari („Službeni vjesnik“, broj </w:t>
      </w:r>
      <w:r w:rsidR="004C1B9E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/24)</w:t>
      </w:r>
      <w:r w:rsidR="008346C8">
        <w:rPr>
          <w:rFonts w:ascii="Times New Roman" w:hAnsi="Times New Roman" w:cs="Times New Roman"/>
          <w:sz w:val="24"/>
          <w:szCs w:val="24"/>
        </w:rPr>
        <w:t xml:space="preserve"> članak 1. mijenja se i glasi:</w:t>
      </w:r>
    </w:p>
    <w:p w14:paraId="32A71730" w14:textId="77777777" w:rsidR="008346C8" w:rsidRDefault="008346C8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BFEC0" w14:textId="629578D2" w:rsidR="008A17F1" w:rsidRDefault="008A17F1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8A17F1">
        <w:rPr>
          <w:rFonts w:ascii="Times New Roman" w:hAnsi="Times New Roman" w:cs="Times New Roman"/>
          <w:sz w:val="24"/>
          <w:szCs w:val="24"/>
        </w:rPr>
        <w:t xml:space="preserve">Ovom Odlukom uređuje se ustrojstvu i djelokrug Jedinstvenog upravnog odjela Općine </w:t>
      </w:r>
      <w:r>
        <w:rPr>
          <w:rFonts w:ascii="Times New Roman" w:hAnsi="Times New Roman" w:cs="Times New Roman"/>
          <w:sz w:val="24"/>
          <w:szCs w:val="24"/>
        </w:rPr>
        <w:t>Donji Kukuruzari.</w:t>
      </w:r>
    </w:p>
    <w:p w14:paraId="2AC6B714" w14:textId="77777777" w:rsidR="008A17F1" w:rsidRDefault="008A17F1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77C809" w14:textId="6F9AFE7A" w:rsidR="008346C8" w:rsidRDefault="008346C8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46C8">
        <w:rPr>
          <w:rFonts w:ascii="Times New Roman" w:hAnsi="Times New Roman" w:cs="Times New Roman"/>
          <w:sz w:val="24"/>
          <w:szCs w:val="24"/>
        </w:rPr>
        <w:t>Za obavljanje poslova iz samoupravnog djelokruga Općine</w:t>
      </w:r>
      <w:r w:rsidR="008A17F1">
        <w:rPr>
          <w:rFonts w:ascii="Times New Roman" w:hAnsi="Times New Roman" w:cs="Times New Roman"/>
          <w:sz w:val="24"/>
          <w:szCs w:val="24"/>
        </w:rPr>
        <w:t xml:space="preserve"> Donji Kukuruzari</w:t>
      </w:r>
      <w:r w:rsidRPr="008346C8">
        <w:rPr>
          <w:rFonts w:ascii="Times New Roman" w:hAnsi="Times New Roman" w:cs="Times New Roman"/>
          <w:sz w:val="24"/>
          <w:szCs w:val="24"/>
        </w:rPr>
        <w:t xml:space="preserve">, kao i </w:t>
      </w:r>
      <w:r w:rsidR="008A17F1">
        <w:rPr>
          <w:rFonts w:ascii="Times New Roman" w:hAnsi="Times New Roman" w:cs="Times New Roman"/>
          <w:sz w:val="24"/>
          <w:szCs w:val="24"/>
        </w:rPr>
        <w:t xml:space="preserve">povjerenih </w:t>
      </w:r>
      <w:r w:rsidRPr="008346C8">
        <w:rPr>
          <w:rFonts w:ascii="Times New Roman" w:hAnsi="Times New Roman" w:cs="Times New Roman"/>
          <w:sz w:val="24"/>
          <w:szCs w:val="24"/>
        </w:rPr>
        <w:t>poslova državne uprave</w:t>
      </w:r>
      <w:r w:rsidR="00712C9B">
        <w:rPr>
          <w:rFonts w:ascii="Times New Roman" w:hAnsi="Times New Roman" w:cs="Times New Roman"/>
          <w:sz w:val="24"/>
          <w:szCs w:val="24"/>
        </w:rPr>
        <w:t>, u skladu sa Zakonom i drugim propisima</w:t>
      </w:r>
      <w:r w:rsidRPr="008346C8">
        <w:rPr>
          <w:rFonts w:ascii="Times New Roman" w:hAnsi="Times New Roman" w:cs="Times New Roman"/>
          <w:sz w:val="24"/>
          <w:szCs w:val="24"/>
        </w:rPr>
        <w:t xml:space="preserve"> ustrojava se Jedinstveni upravni odjel</w:t>
      </w:r>
      <w:r w:rsidR="00712C9B">
        <w:rPr>
          <w:rFonts w:ascii="Times New Roman" w:hAnsi="Times New Roman" w:cs="Times New Roman"/>
          <w:sz w:val="24"/>
          <w:szCs w:val="24"/>
        </w:rPr>
        <w:t>.“</w:t>
      </w:r>
    </w:p>
    <w:p w14:paraId="7DDEE382" w14:textId="77777777" w:rsidR="00BA49C1" w:rsidRDefault="00BA49C1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1F7935" w14:textId="783A4CA3" w:rsidR="00BB37D8" w:rsidRDefault="00BB37D8" w:rsidP="00BB37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37D8">
        <w:rPr>
          <w:rFonts w:ascii="Times New Roman" w:hAnsi="Times New Roman" w:cs="Times New Roman"/>
          <w:sz w:val="24"/>
          <w:szCs w:val="24"/>
        </w:rPr>
        <w:t xml:space="preserve">Članak </w:t>
      </w:r>
      <w:r w:rsidR="00712C9B">
        <w:rPr>
          <w:rFonts w:ascii="Times New Roman" w:hAnsi="Times New Roman" w:cs="Times New Roman"/>
          <w:sz w:val="24"/>
          <w:szCs w:val="24"/>
        </w:rPr>
        <w:t>2</w:t>
      </w:r>
      <w:r w:rsidRPr="00BB37D8">
        <w:rPr>
          <w:rFonts w:ascii="Times New Roman" w:hAnsi="Times New Roman" w:cs="Times New Roman"/>
          <w:sz w:val="24"/>
          <w:szCs w:val="24"/>
        </w:rPr>
        <w:t>.</w:t>
      </w:r>
    </w:p>
    <w:p w14:paraId="3368F246" w14:textId="463E1D92" w:rsidR="00712C9B" w:rsidRDefault="00712C9B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4A48C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mijenja se i glasi:</w:t>
      </w:r>
    </w:p>
    <w:p w14:paraId="79813A50" w14:textId="77777777" w:rsidR="00712C9B" w:rsidRDefault="00712C9B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70A269" w14:textId="17DB392D" w:rsidR="00BB37D8" w:rsidRDefault="00712C9B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BB37D8" w:rsidRPr="00BB37D8">
        <w:rPr>
          <w:rFonts w:ascii="Times New Roman" w:hAnsi="Times New Roman" w:cs="Times New Roman"/>
          <w:sz w:val="24"/>
          <w:szCs w:val="24"/>
        </w:rPr>
        <w:t xml:space="preserve">Jedinstveni upravni odjel ima svoj pečat, okruglog oblika, sa grbom Republike Hrvatske u sredini i tekstom koji glasi: </w:t>
      </w:r>
      <w:r w:rsidR="00BB37D8">
        <w:rPr>
          <w:rFonts w:ascii="Times New Roman" w:hAnsi="Times New Roman" w:cs="Times New Roman"/>
          <w:sz w:val="24"/>
          <w:szCs w:val="24"/>
        </w:rPr>
        <w:t>„</w:t>
      </w:r>
      <w:r w:rsidR="00BB37D8" w:rsidRPr="00BB37D8">
        <w:rPr>
          <w:rFonts w:ascii="Times New Roman" w:hAnsi="Times New Roman" w:cs="Times New Roman"/>
          <w:sz w:val="24"/>
          <w:szCs w:val="24"/>
        </w:rPr>
        <w:t xml:space="preserve">Republika Hrvatska, Sisačko-moslavačka županija, Općina </w:t>
      </w:r>
      <w:r w:rsidR="00BB37D8">
        <w:rPr>
          <w:rFonts w:ascii="Times New Roman" w:hAnsi="Times New Roman" w:cs="Times New Roman"/>
          <w:sz w:val="24"/>
          <w:szCs w:val="24"/>
        </w:rPr>
        <w:t>Donji Kukuruzari</w:t>
      </w:r>
      <w:r w:rsidR="00BB37D8" w:rsidRPr="00BB37D8">
        <w:rPr>
          <w:rFonts w:ascii="Times New Roman" w:hAnsi="Times New Roman" w:cs="Times New Roman"/>
          <w:sz w:val="24"/>
          <w:szCs w:val="24"/>
        </w:rPr>
        <w:t xml:space="preserve">, Jedinstveni upravni odjel, </w:t>
      </w:r>
      <w:r w:rsidR="00BB37D8">
        <w:rPr>
          <w:rFonts w:ascii="Times New Roman" w:hAnsi="Times New Roman" w:cs="Times New Roman"/>
          <w:sz w:val="24"/>
          <w:szCs w:val="24"/>
        </w:rPr>
        <w:t>Donji Kukuruzari“</w:t>
      </w:r>
      <w:r w:rsidR="00BB37D8" w:rsidRPr="00BB37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C58CE4" w14:textId="77777777" w:rsidR="00BB37D8" w:rsidRDefault="00BB37D8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FD847" w14:textId="591049C2" w:rsidR="00BA49C1" w:rsidRDefault="00BB37D8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7D8">
        <w:rPr>
          <w:rFonts w:ascii="Times New Roman" w:hAnsi="Times New Roman" w:cs="Times New Roman"/>
          <w:sz w:val="24"/>
          <w:szCs w:val="24"/>
        </w:rPr>
        <w:t xml:space="preserve">Zaglavlje akta Jedinstvenog upravnog odjela sadrži: grb Republike Hrvatske, naziv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B37D8">
        <w:rPr>
          <w:rFonts w:ascii="Times New Roman" w:hAnsi="Times New Roman" w:cs="Times New Roman"/>
          <w:sz w:val="24"/>
          <w:szCs w:val="24"/>
        </w:rPr>
        <w:t>Republika Hrvatska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BB37D8">
        <w:rPr>
          <w:rFonts w:ascii="Times New Roman" w:hAnsi="Times New Roman" w:cs="Times New Roman"/>
          <w:sz w:val="24"/>
          <w:szCs w:val="24"/>
        </w:rPr>
        <w:t xml:space="preserve">, naziv županije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B37D8">
        <w:rPr>
          <w:rFonts w:ascii="Times New Roman" w:hAnsi="Times New Roman" w:cs="Times New Roman"/>
          <w:sz w:val="24"/>
          <w:szCs w:val="24"/>
        </w:rPr>
        <w:t>Sisačko-moslavačka županija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BB37D8">
        <w:rPr>
          <w:rFonts w:ascii="Times New Roman" w:hAnsi="Times New Roman" w:cs="Times New Roman"/>
          <w:sz w:val="24"/>
          <w:szCs w:val="24"/>
        </w:rPr>
        <w:t xml:space="preserve">, naziv općine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B37D8">
        <w:rPr>
          <w:rFonts w:ascii="Times New Roman" w:hAnsi="Times New Roman" w:cs="Times New Roman"/>
          <w:sz w:val="24"/>
          <w:szCs w:val="24"/>
        </w:rPr>
        <w:t xml:space="preserve">Općina </w:t>
      </w:r>
      <w:r>
        <w:rPr>
          <w:rFonts w:ascii="Times New Roman" w:hAnsi="Times New Roman" w:cs="Times New Roman"/>
          <w:sz w:val="24"/>
          <w:szCs w:val="24"/>
        </w:rPr>
        <w:t>Donji Kukuruzari“</w:t>
      </w:r>
      <w:r w:rsidRPr="00BB37D8">
        <w:rPr>
          <w:rFonts w:ascii="Times New Roman" w:hAnsi="Times New Roman" w:cs="Times New Roman"/>
          <w:sz w:val="24"/>
          <w:szCs w:val="24"/>
        </w:rPr>
        <w:t xml:space="preserve">, naziv upravnog tijela općine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BB37D8">
        <w:rPr>
          <w:rFonts w:ascii="Times New Roman" w:hAnsi="Times New Roman" w:cs="Times New Roman"/>
          <w:sz w:val="24"/>
          <w:szCs w:val="24"/>
        </w:rPr>
        <w:t>Jedinstveni upravni odjel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BB37D8">
        <w:rPr>
          <w:rFonts w:ascii="Times New Roman" w:hAnsi="Times New Roman" w:cs="Times New Roman"/>
          <w:sz w:val="24"/>
          <w:szCs w:val="24"/>
        </w:rPr>
        <w:t>, klasifikacijsku oznaku, urudžbeni broj, mjesto i datum izrade akta.</w:t>
      </w:r>
      <w:r w:rsidR="00712C9B">
        <w:rPr>
          <w:rFonts w:ascii="Times New Roman" w:hAnsi="Times New Roman" w:cs="Times New Roman"/>
          <w:sz w:val="24"/>
          <w:szCs w:val="24"/>
        </w:rPr>
        <w:t>„</w:t>
      </w:r>
    </w:p>
    <w:p w14:paraId="123C4E4B" w14:textId="77777777" w:rsidR="00F54640" w:rsidRDefault="00F54640" w:rsidP="00712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2C1607" w14:textId="77777777" w:rsidR="00712C9B" w:rsidRDefault="00712C9B" w:rsidP="00712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26D2F" w14:textId="77777777" w:rsidR="00712C9B" w:rsidRDefault="00712C9B" w:rsidP="00712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1EF445" w14:textId="34CA7E12" w:rsidR="00BA49C1" w:rsidRPr="00BA49C1" w:rsidRDefault="00AF0FDC" w:rsidP="00A677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A49C1"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 w:rsidR="00712C9B">
        <w:rPr>
          <w:rFonts w:ascii="Times New Roman" w:hAnsi="Times New Roman" w:cs="Times New Roman"/>
          <w:sz w:val="24"/>
          <w:szCs w:val="24"/>
        </w:rPr>
        <w:t>3</w:t>
      </w:r>
      <w:r w:rsidRPr="00BA49C1">
        <w:rPr>
          <w:rFonts w:ascii="Times New Roman" w:hAnsi="Times New Roman" w:cs="Times New Roman"/>
          <w:sz w:val="24"/>
          <w:szCs w:val="24"/>
        </w:rPr>
        <w:t>.</w:t>
      </w:r>
    </w:p>
    <w:p w14:paraId="5C093B13" w14:textId="00385DD0" w:rsidR="005C4FB8" w:rsidRDefault="00AF0FDC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9C1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</w:t>
      </w:r>
      <w:r w:rsidR="00BA49C1" w:rsidRPr="00BA49C1">
        <w:rPr>
          <w:rFonts w:ascii="Times New Roman" w:hAnsi="Times New Roman" w:cs="Times New Roman"/>
          <w:sz w:val="24"/>
          <w:szCs w:val="24"/>
        </w:rPr>
        <w:t>„Službenom vjesniku“, službenom glasilu Općine Donji Kukuruzari.</w:t>
      </w:r>
    </w:p>
    <w:p w14:paraId="10043E2F" w14:textId="77777777" w:rsidR="00F54640" w:rsidRDefault="00F54640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D155C5" w14:textId="77777777" w:rsidR="00F54640" w:rsidRDefault="00F54640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AA2BD6" w14:textId="77777777" w:rsidR="00F54640" w:rsidRPr="00F54640" w:rsidRDefault="00F54640" w:rsidP="00A677FF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4"/>
          <w:szCs w:val="24"/>
        </w:rPr>
      </w:pPr>
      <w:r w:rsidRPr="00F54640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38608530" w14:textId="77777777" w:rsidR="00F54640" w:rsidRPr="00F54640" w:rsidRDefault="00F54640" w:rsidP="00A677FF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4"/>
          <w:szCs w:val="24"/>
        </w:rPr>
      </w:pPr>
      <w:r w:rsidRPr="00F546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69E2511C" w14:textId="35AC17E2" w:rsidR="00F54640" w:rsidRPr="00F54640" w:rsidRDefault="00F54640" w:rsidP="00A677FF">
      <w:pPr>
        <w:spacing w:after="0" w:line="240" w:lineRule="auto"/>
        <w:ind w:firstLine="6096"/>
        <w:jc w:val="both"/>
        <w:rPr>
          <w:rFonts w:ascii="Times New Roman" w:hAnsi="Times New Roman" w:cs="Times New Roman"/>
          <w:sz w:val="24"/>
          <w:szCs w:val="24"/>
        </w:rPr>
      </w:pPr>
      <w:r w:rsidRPr="00F5464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54640">
        <w:rPr>
          <w:rFonts w:ascii="Times New Roman" w:hAnsi="Times New Roman" w:cs="Times New Roman"/>
          <w:sz w:val="24"/>
          <w:szCs w:val="24"/>
        </w:rPr>
        <w:t>Stipo Šapina</w:t>
      </w:r>
    </w:p>
    <w:p w14:paraId="59F5405B" w14:textId="77777777" w:rsidR="00F54640" w:rsidRPr="00BA49C1" w:rsidRDefault="00F54640" w:rsidP="00A67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4640" w:rsidRPr="00BA4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27C44" w14:textId="77777777" w:rsidR="00D94F5D" w:rsidRDefault="00D94F5D" w:rsidP="00442358">
      <w:pPr>
        <w:spacing w:after="0" w:line="240" w:lineRule="auto"/>
      </w:pPr>
      <w:r>
        <w:separator/>
      </w:r>
    </w:p>
  </w:endnote>
  <w:endnote w:type="continuationSeparator" w:id="0">
    <w:p w14:paraId="0304F613" w14:textId="77777777" w:rsidR="00D94F5D" w:rsidRDefault="00D94F5D" w:rsidP="00442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9815F" w14:textId="77777777" w:rsidR="00D94F5D" w:rsidRDefault="00D94F5D" w:rsidP="00442358">
      <w:pPr>
        <w:spacing w:after="0" w:line="240" w:lineRule="auto"/>
      </w:pPr>
      <w:r>
        <w:separator/>
      </w:r>
    </w:p>
  </w:footnote>
  <w:footnote w:type="continuationSeparator" w:id="0">
    <w:p w14:paraId="22883833" w14:textId="77777777" w:rsidR="00D94F5D" w:rsidRDefault="00D94F5D" w:rsidP="00442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7F528C"/>
    <w:multiLevelType w:val="hybridMultilevel"/>
    <w:tmpl w:val="303A7E52"/>
    <w:lvl w:ilvl="0" w:tplc="6750CB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C7EBA"/>
    <w:multiLevelType w:val="hybridMultilevel"/>
    <w:tmpl w:val="F404E570"/>
    <w:lvl w:ilvl="0" w:tplc="7580328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523925">
    <w:abstractNumId w:val="0"/>
  </w:num>
  <w:num w:numId="2" w16cid:durableId="1908881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AE"/>
    <w:rsid w:val="000738BC"/>
    <w:rsid w:val="00117F14"/>
    <w:rsid w:val="002B5FAE"/>
    <w:rsid w:val="0030036F"/>
    <w:rsid w:val="00316D10"/>
    <w:rsid w:val="00343A48"/>
    <w:rsid w:val="00374CA4"/>
    <w:rsid w:val="00442358"/>
    <w:rsid w:val="004A48C7"/>
    <w:rsid w:val="004C1B9E"/>
    <w:rsid w:val="004E0769"/>
    <w:rsid w:val="005C4FB8"/>
    <w:rsid w:val="00712C9B"/>
    <w:rsid w:val="00716D62"/>
    <w:rsid w:val="007A2263"/>
    <w:rsid w:val="007E22C9"/>
    <w:rsid w:val="008346C8"/>
    <w:rsid w:val="00875F67"/>
    <w:rsid w:val="008A17F1"/>
    <w:rsid w:val="00934F2D"/>
    <w:rsid w:val="00965C76"/>
    <w:rsid w:val="009C28E7"/>
    <w:rsid w:val="00A677FF"/>
    <w:rsid w:val="00AE4E28"/>
    <w:rsid w:val="00AF0FDC"/>
    <w:rsid w:val="00BA49C1"/>
    <w:rsid w:val="00BB37D8"/>
    <w:rsid w:val="00BF0CAB"/>
    <w:rsid w:val="00BF2B70"/>
    <w:rsid w:val="00D30645"/>
    <w:rsid w:val="00D94F5D"/>
    <w:rsid w:val="00DC4D83"/>
    <w:rsid w:val="00DC6F90"/>
    <w:rsid w:val="00DD2B64"/>
    <w:rsid w:val="00F54640"/>
    <w:rsid w:val="00FF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84FB"/>
  <w15:chartTrackingRefBased/>
  <w15:docId w15:val="{C49DB2B0-F261-4056-BF9A-015DF310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F0FDC"/>
    <w:pPr>
      <w:ind w:left="720"/>
      <w:contextualSpacing/>
    </w:pPr>
  </w:style>
  <w:style w:type="paragraph" w:styleId="Bezproreda">
    <w:name w:val="No Spacing"/>
    <w:uiPriority w:val="1"/>
    <w:qFormat/>
    <w:rsid w:val="00A677F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42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42358"/>
  </w:style>
  <w:style w:type="paragraph" w:styleId="Podnoje">
    <w:name w:val="footer"/>
    <w:basedOn w:val="Normal"/>
    <w:link w:val="PodnojeChar"/>
    <w:uiPriority w:val="99"/>
    <w:unhideWhenUsed/>
    <w:rsid w:val="00442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423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5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DK</dc:creator>
  <cp:keywords/>
  <dc:description/>
  <cp:lastModifiedBy>Opcina DK</cp:lastModifiedBy>
  <cp:revision>11</cp:revision>
  <cp:lastPrinted>2024-07-15T09:36:00Z</cp:lastPrinted>
  <dcterms:created xsi:type="dcterms:W3CDTF">2024-06-26T07:43:00Z</dcterms:created>
  <dcterms:modified xsi:type="dcterms:W3CDTF">2024-07-16T09:21:00Z</dcterms:modified>
</cp:coreProperties>
</file>